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079" w14:textId="77777777" w:rsidR="005570D3" w:rsidRPr="005570D3" w:rsidRDefault="00A058BB" w:rsidP="005570D3">
      <w:pPr>
        <w:spacing w:line="360" w:lineRule="auto"/>
        <w:rPr>
          <w:rFonts w:ascii="Lato Light" w:hAnsi="Lato Light"/>
        </w:rPr>
      </w:pPr>
      <w:bookmarkStart w:id="0" w:name="_Hlk33190784"/>
      <w:r>
        <w:tab/>
      </w:r>
      <w:r>
        <w:tab/>
      </w:r>
      <w:r w:rsidRPr="00CC062F">
        <w:rPr>
          <w:rFonts w:asciiTheme="minorHAnsi" w:hAnsiTheme="minorHAnsi"/>
        </w:rPr>
        <w:tab/>
      </w:r>
      <w:r w:rsidRPr="00CC062F">
        <w:rPr>
          <w:rFonts w:asciiTheme="minorHAnsi" w:hAnsiTheme="minorHAnsi"/>
          <w:sz w:val="20"/>
        </w:rPr>
        <w:tab/>
      </w:r>
      <w:r w:rsidRPr="00CC062F">
        <w:rPr>
          <w:rFonts w:asciiTheme="minorHAnsi" w:hAnsiTheme="minorHAnsi"/>
          <w:sz w:val="20"/>
        </w:rPr>
        <w:tab/>
      </w:r>
      <w:bookmarkEnd w:id="0"/>
    </w:p>
    <w:p w14:paraId="73AD28D0" w14:textId="77777777" w:rsidR="004F6674" w:rsidRPr="004F6674" w:rsidRDefault="004F6674" w:rsidP="004F667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 w:bidi="ar-SA"/>
        </w:rPr>
      </w:pPr>
      <w:r w:rsidRPr="004F667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 w:bidi="ar-SA"/>
        </w:rPr>
        <w:t>INFORAMCJE O BADANICH CYTOGENETYCZNYCH</w:t>
      </w:r>
    </w:p>
    <w:p w14:paraId="5503AA8C" w14:textId="77777777" w:rsidR="004F6674" w:rsidRPr="004F6674" w:rsidRDefault="004F6674" w:rsidP="004F667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 w:bidi="ar-SA"/>
        </w:rPr>
      </w:pPr>
    </w:p>
    <w:p w14:paraId="08B2A7C9" w14:textId="77777777" w:rsidR="004F6674" w:rsidRPr="004F6674" w:rsidRDefault="004F6674" w:rsidP="004F6674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 xml:space="preserve">Osoba zainteresowana zleceniem badań proszona jest o wcześniejszy kontakt z prof. dr hab. Izabelą Szczerbal: tel. 61 8466115, mail: </w:t>
      </w:r>
      <w:hyperlink r:id="rId8" w:history="1">
        <w:r w:rsidRPr="004F6674">
          <w:rPr>
            <w:rFonts w:ascii="Times New Roman" w:eastAsia="Times New Roman" w:hAnsi="Times New Roman" w:cs="Times New Roman"/>
            <w:color w:val="0000FF"/>
            <w:u w:val="single"/>
            <w:lang w:eastAsia="ar-SA" w:bidi="ar-SA"/>
          </w:rPr>
          <w:t>izabela.szczerbal@up.poznan.pl</w:t>
        </w:r>
      </w:hyperlink>
    </w:p>
    <w:p w14:paraId="48DB8536" w14:textId="77777777" w:rsidR="004F6674" w:rsidRPr="004F6674" w:rsidRDefault="004F6674" w:rsidP="004F6674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>Procedura badania:</w:t>
      </w:r>
    </w:p>
    <w:p w14:paraId="2892557D" w14:textId="77777777" w:rsidR="004F6674" w:rsidRPr="004F6674" w:rsidRDefault="004F6674" w:rsidP="004F6674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>na wskazany przez osobę zlecającą adres przesyłamy probówki do pobrania krwi (z EDTA i heparyną sodową);</w:t>
      </w:r>
    </w:p>
    <w:p w14:paraId="10E67355" w14:textId="77777777" w:rsidR="004F6674" w:rsidRPr="004F6674" w:rsidRDefault="004F6674" w:rsidP="004F6674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>konieczne jest dostarczenie potwierdzenia pobrania krwi przez lekarza weterynarii z uwzględnieniem trwałych oznaczeń zwierząt;</w:t>
      </w:r>
    </w:p>
    <w:p w14:paraId="73E32BF6" w14:textId="77777777" w:rsidR="004F6674" w:rsidRPr="004F6674" w:rsidRDefault="004F6674" w:rsidP="004F6674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 xml:space="preserve">krew proszę pobrać </w:t>
      </w:r>
      <w:r w:rsidRPr="004F6674">
        <w:rPr>
          <w:rFonts w:ascii="Times New Roman" w:eastAsia="Times New Roman" w:hAnsi="Times New Roman" w:cs="Times New Roman"/>
          <w:b/>
          <w:u w:val="single"/>
          <w:lang w:eastAsia="ar-SA" w:bidi="ar-SA"/>
        </w:rPr>
        <w:t xml:space="preserve">sterylnie </w:t>
      </w:r>
      <w:r w:rsidRPr="004F6674">
        <w:rPr>
          <w:rFonts w:ascii="Times New Roman" w:eastAsia="Times New Roman" w:hAnsi="Times New Roman" w:cs="Times New Roman"/>
          <w:lang w:eastAsia="ar-SA" w:bidi="ar-SA"/>
        </w:rPr>
        <w:t xml:space="preserve">w ilości minimum 2 ml (probówka z EDTA) i minimum 3 ml (probówka z heparyną sodową), po pobraniu zawartość delikatnie wymieszać przez kilkukrotne odwrócenie probówki. Pobranych próbek </w:t>
      </w:r>
      <w:r w:rsidRPr="004F6674">
        <w:rPr>
          <w:rFonts w:ascii="Times New Roman" w:eastAsia="Times New Roman" w:hAnsi="Times New Roman" w:cs="Times New Roman"/>
          <w:b/>
          <w:bCs/>
          <w:u w:val="single"/>
          <w:lang w:eastAsia="ar-SA" w:bidi="ar-SA"/>
        </w:rPr>
        <w:t>nie zamrażać</w:t>
      </w:r>
      <w:r w:rsidRPr="004F6674">
        <w:rPr>
          <w:rFonts w:ascii="Times New Roman" w:eastAsia="Times New Roman" w:hAnsi="Times New Roman" w:cs="Times New Roman"/>
          <w:lang w:eastAsia="ar-SA" w:bidi="ar-SA"/>
        </w:rPr>
        <w:t>!</w:t>
      </w:r>
    </w:p>
    <w:p w14:paraId="6D1A8363" w14:textId="77777777" w:rsidR="004F6674" w:rsidRPr="004F6674" w:rsidRDefault="004F6674" w:rsidP="004F6674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>proszę o dostarczenie szczegółowego opisu osobników (rasa, płeć, wiek oraz obserwowane nieprawidłowości) i dokładne oznaczenie probówek;</w:t>
      </w:r>
    </w:p>
    <w:p w14:paraId="2D2F5318" w14:textId="77777777" w:rsidR="004F6674" w:rsidRPr="004F6674" w:rsidRDefault="004F6674" w:rsidP="004F6674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>po pobraniu krwi proszę o niezwłoczne przesłanie prób do laboratorium (</w:t>
      </w:r>
      <w:r w:rsidRPr="004F6674">
        <w:rPr>
          <w:rFonts w:ascii="Times New Roman" w:eastAsia="Times New Roman" w:hAnsi="Times New Roman" w:cs="Times New Roman"/>
          <w:b/>
          <w:bCs/>
          <w:u w:val="single"/>
          <w:lang w:eastAsia="ar-SA" w:bidi="ar-SA"/>
        </w:rPr>
        <w:t>bez zamrożonych</w:t>
      </w:r>
      <w:r w:rsidRPr="004F6674">
        <w:rPr>
          <w:rFonts w:ascii="Times New Roman" w:eastAsia="Times New Roman" w:hAnsi="Times New Roman" w:cs="Times New Roman"/>
          <w:lang w:eastAsia="ar-SA" w:bidi="ar-SA"/>
        </w:rPr>
        <w:t xml:space="preserve"> wkładów) - powinny być dostarczone w ciągu maksymalnie </w:t>
      </w:r>
      <w:r w:rsidRPr="004F6674">
        <w:rPr>
          <w:rFonts w:ascii="Times New Roman" w:eastAsia="Times New Roman" w:hAnsi="Times New Roman" w:cs="Times New Roman"/>
          <w:b/>
          <w:lang w:eastAsia="ar-SA" w:bidi="ar-SA"/>
        </w:rPr>
        <w:t xml:space="preserve">24h </w:t>
      </w:r>
      <w:r w:rsidRPr="004F6674">
        <w:rPr>
          <w:rFonts w:ascii="Times New Roman" w:eastAsia="Times New Roman" w:hAnsi="Times New Roman" w:cs="Times New Roman"/>
          <w:lang w:eastAsia="ar-SA" w:bidi="ar-SA"/>
        </w:rPr>
        <w:t xml:space="preserve">od pobrania). </w:t>
      </w:r>
    </w:p>
    <w:p w14:paraId="0B938960" w14:textId="77777777" w:rsidR="004F6674" w:rsidRPr="004F6674" w:rsidRDefault="004F6674" w:rsidP="004F6674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>próby proszę przesłać w miękkiej kopercie zaopatrzonej w specjalny wkład (z pęcherzykami powietrza), próby powinny być dostarczone pod wskazany wyżej adres z dopiskiem: prof. dr hab. Izabela Szczerbal;</w:t>
      </w:r>
    </w:p>
    <w:p w14:paraId="3609F08E" w14:textId="77777777" w:rsidR="004F6674" w:rsidRPr="004F6674" w:rsidRDefault="004F6674" w:rsidP="004F6674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>wraz z próbami proszę odesłać wypełniony druk zlecenia;</w:t>
      </w:r>
    </w:p>
    <w:p w14:paraId="365E58C5" w14:textId="77777777" w:rsidR="004F6674" w:rsidRPr="004F6674" w:rsidRDefault="004F6674" w:rsidP="004F6674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>analiza zostanie wykonana w ciągu 2-3 tygodni od daty otrzymania krwi.</w:t>
      </w:r>
    </w:p>
    <w:p w14:paraId="5C804798" w14:textId="77777777" w:rsidR="004F6674" w:rsidRPr="004F6674" w:rsidRDefault="004F6674" w:rsidP="004F6674">
      <w:pPr>
        <w:widowControl/>
        <w:suppressAutoHyphens/>
        <w:autoSpaceDE/>
        <w:autoSpaceDN/>
        <w:spacing w:line="360" w:lineRule="auto"/>
        <w:ind w:left="1080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14:paraId="40477DBE" w14:textId="77777777" w:rsidR="004F6674" w:rsidRPr="004F6674" w:rsidRDefault="004F6674" w:rsidP="004F6674">
      <w:pPr>
        <w:widowControl/>
        <w:suppressAutoHyphens/>
        <w:autoSpaceDE/>
        <w:autoSpaceDN/>
        <w:spacing w:line="360" w:lineRule="auto"/>
        <w:ind w:left="108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>Zaświadczenie o wykonaniu analiz zostanie wystawione po przesłaniu dowodu wpłaty faxem (48 61 848 7148) lub mailem (</w:t>
      </w:r>
      <w:r w:rsidRPr="004F6674">
        <w:rPr>
          <w:rFonts w:ascii="Times New Roman" w:eastAsia="Times New Roman" w:hAnsi="Times New Roman" w:cs="Times New Roman"/>
          <w:b/>
          <w:bCs/>
          <w:u w:val="single"/>
          <w:lang w:eastAsia="ar-SA" w:bidi="ar-SA"/>
        </w:rPr>
        <w:t>koszt: 185 PLN od osobnika</w:t>
      </w:r>
      <w:r w:rsidRPr="004F6674">
        <w:rPr>
          <w:rFonts w:ascii="Times New Roman" w:eastAsia="Times New Roman" w:hAnsi="Times New Roman" w:cs="Times New Roman"/>
          <w:lang w:eastAsia="ar-SA" w:bidi="ar-SA"/>
        </w:rPr>
        <w:t xml:space="preserve">). </w:t>
      </w:r>
    </w:p>
    <w:p w14:paraId="11AFAE9A" w14:textId="77777777" w:rsidR="004F6674" w:rsidRPr="004F6674" w:rsidRDefault="004F6674" w:rsidP="004F6674">
      <w:pPr>
        <w:widowControl/>
        <w:suppressAutoHyphens/>
        <w:autoSpaceDE/>
        <w:autoSpaceDN/>
        <w:spacing w:line="360" w:lineRule="auto"/>
        <w:ind w:left="108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b/>
          <w:lang w:eastAsia="ar-SA" w:bidi="ar-SA"/>
        </w:rPr>
        <w:t xml:space="preserve">Wpłaty na konto uczelni dokonuje osoba zlecająca wykonanie badań dopiero po otrzymaniu od nas informacji, że analiza została ukończona.  </w:t>
      </w:r>
    </w:p>
    <w:p w14:paraId="1BCA15DA" w14:textId="77777777" w:rsidR="004F6674" w:rsidRPr="004F6674" w:rsidRDefault="004F6674" w:rsidP="004F6674">
      <w:pPr>
        <w:widowControl/>
        <w:suppressAutoHyphens/>
        <w:autoSpaceDE/>
        <w:autoSpaceDN/>
        <w:spacing w:line="360" w:lineRule="auto"/>
        <w:ind w:left="1440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14:paraId="32B4FFBF" w14:textId="77777777" w:rsidR="004F6674" w:rsidRPr="004F6674" w:rsidRDefault="004F6674" w:rsidP="004F6674">
      <w:pPr>
        <w:widowControl/>
        <w:suppressAutoHyphens/>
        <w:autoSpaceDE/>
        <w:autoSpaceDN/>
        <w:ind w:left="144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>Numer konta na które należy dokonać wpłaty:</w:t>
      </w:r>
    </w:p>
    <w:p w14:paraId="64C41B06" w14:textId="77777777" w:rsidR="004F6674" w:rsidRPr="004F6674" w:rsidRDefault="004F6674" w:rsidP="004F6674">
      <w:pPr>
        <w:widowControl/>
        <w:suppressAutoHyphens/>
        <w:autoSpaceDE/>
        <w:autoSpaceDN/>
        <w:ind w:left="2124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>Bank Zachodni WBK S.A, VI o./Poznań</w:t>
      </w:r>
    </w:p>
    <w:p w14:paraId="524DB0D0" w14:textId="77777777" w:rsidR="004F6674" w:rsidRPr="004F6674" w:rsidRDefault="004F6674" w:rsidP="004F6674">
      <w:pPr>
        <w:widowControl/>
        <w:suppressAutoHyphens/>
        <w:autoSpaceDE/>
        <w:autoSpaceDN/>
        <w:ind w:left="2124"/>
        <w:rPr>
          <w:rFonts w:ascii="Times New Roman" w:eastAsia="Times New Roman" w:hAnsi="Times New Roman" w:cs="Times New Roman"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>Nr:  29 1090 1362 0000 0000 3601 7894</w:t>
      </w:r>
    </w:p>
    <w:p w14:paraId="0984EA2A" w14:textId="77777777" w:rsidR="004F6674" w:rsidRPr="004F6674" w:rsidRDefault="004F6674" w:rsidP="004F6674">
      <w:pPr>
        <w:widowControl/>
        <w:suppressAutoHyphens/>
        <w:autoSpaceDE/>
        <w:autoSpaceDN/>
        <w:ind w:left="2124"/>
        <w:rPr>
          <w:rFonts w:ascii="Times New Roman" w:eastAsia="Times New Roman" w:hAnsi="Times New Roman" w:cs="Times New Roman"/>
          <w:i/>
          <w:iCs/>
          <w:lang w:eastAsia="ar-SA" w:bidi="ar-SA"/>
        </w:rPr>
      </w:pPr>
      <w:r w:rsidRPr="004F6674">
        <w:rPr>
          <w:rFonts w:ascii="Times New Roman" w:eastAsia="Times New Roman" w:hAnsi="Times New Roman" w:cs="Times New Roman"/>
          <w:lang w:eastAsia="ar-SA" w:bidi="ar-SA"/>
        </w:rPr>
        <w:t>z dopiskiem:</w:t>
      </w:r>
      <w:r w:rsidRPr="004F6674"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 38.U.2024 </w:t>
      </w:r>
    </w:p>
    <w:p w14:paraId="572F8D85" w14:textId="77777777" w:rsidR="00761B00" w:rsidRDefault="00761B00" w:rsidP="00DC3C94">
      <w:pPr>
        <w:pStyle w:val="Tekstpodstawowy"/>
        <w:spacing w:line="237" w:lineRule="auto"/>
        <w:contextualSpacing/>
        <w:rPr>
          <w:sz w:val="20"/>
          <w:szCs w:val="20"/>
        </w:rPr>
      </w:pPr>
    </w:p>
    <w:p w14:paraId="5654FFCE" w14:textId="77777777" w:rsidR="00761B00" w:rsidRPr="00761B00" w:rsidRDefault="00761B00" w:rsidP="00761B00"/>
    <w:p w14:paraId="10E6B2B9" w14:textId="67732529" w:rsidR="00DC3C94" w:rsidRPr="004F6674" w:rsidRDefault="00DC3C94" w:rsidP="004F6674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DC3C94" w:rsidRPr="004F6674" w:rsidSect="00CD5D5A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284" w:right="1418" w:bottom="284" w:left="1418" w:header="284" w:footer="24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1AAF" w14:textId="77777777" w:rsidR="00332B9A" w:rsidRDefault="00332B9A">
      <w:r>
        <w:separator/>
      </w:r>
    </w:p>
  </w:endnote>
  <w:endnote w:type="continuationSeparator" w:id="0">
    <w:p w14:paraId="0A57F398" w14:textId="77777777" w:rsidR="00332B9A" w:rsidRDefault="0033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4712" w14:textId="77777777" w:rsidR="009D2A66" w:rsidRDefault="009D2A66" w:rsidP="009D2A66">
    <w:pPr>
      <w:spacing w:before="20"/>
      <w:jc w:val="center"/>
      <w:rPr>
        <w:rFonts w:ascii="Lato"/>
        <w:b/>
        <w:color w:val="006C3E"/>
        <w:sz w:val="24"/>
      </w:rPr>
    </w:pPr>
  </w:p>
  <w:p w14:paraId="397D611F" w14:textId="77777777" w:rsidR="00C24FD8" w:rsidRDefault="00F50C32" w:rsidP="00C24FD8">
    <w:pPr>
      <w:spacing w:before="20"/>
      <w:ind w:left="20"/>
      <w:jc w:val="center"/>
      <w:rPr>
        <w:rFonts w:ascii="Lato"/>
        <w:b/>
        <w:sz w:val="24"/>
      </w:rPr>
    </w:pPr>
    <w:r>
      <w:rPr>
        <w:rFonts w:ascii="Lato"/>
        <w:b/>
        <w:color w:val="006C3E"/>
        <w:sz w:val="24"/>
      </w:rPr>
      <w:t>www.genetyka.up.poznan.pl</w:t>
    </w:r>
  </w:p>
  <w:p w14:paraId="1A03A51A" w14:textId="77777777" w:rsidR="0011116C" w:rsidRDefault="0011116C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72DB" w14:textId="77777777" w:rsidR="00505959" w:rsidRDefault="00505959" w:rsidP="00F131EF">
    <w:pPr>
      <w:spacing w:before="20"/>
      <w:jc w:val="center"/>
    </w:pPr>
  </w:p>
  <w:p w14:paraId="101E09DD" w14:textId="77777777" w:rsidR="00505959" w:rsidRDefault="00505959" w:rsidP="00F131EF">
    <w:pPr>
      <w:spacing w:before="20"/>
      <w:jc w:val="center"/>
    </w:pPr>
  </w:p>
  <w:p w14:paraId="6B6D0FA4" w14:textId="77777777" w:rsidR="00C24FD8" w:rsidRDefault="00CE3FB5" w:rsidP="00C24FD8">
    <w:pPr>
      <w:spacing w:before="20"/>
      <w:ind w:left="20"/>
      <w:jc w:val="center"/>
      <w:rPr>
        <w:rFonts w:ascii="Lato"/>
        <w:b/>
        <w:sz w:val="24"/>
      </w:rPr>
    </w:pPr>
    <w:r>
      <w:rPr>
        <w:rFonts w:ascii="Lato"/>
        <w:b/>
        <w:color w:val="006C3E"/>
        <w:sz w:val="24"/>
      </w:rPr>
      <w:t>www.genetyka.up.poznan.pl</w:t>
    </w:r>
  </w:p>
  <w:p w14:paraId="51FDF4CC" w14:textId="77777777" w:rsidR="0011116C" w:rsidRDefault="0011116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CE2C" w14:textId="77777777" w:rsidR="00332B9A" w:rsidRDefault="00332B9A">
      <w:r>
        <w:separator/>
      </w:r>
    </w:p>
  </w:footnote>
  <w:footnote w:type="continuationSeparator" w:id="0">
    <w:p w14:paraId="66CAA83D" w14:textId="77777777" w:rsidR="00332B9A" w:rsidRDefault="0033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E7FD" w14:textId="77777777" w:rsidR="009D2A66" w:rsidRDefault="009D2A66">
    <w:pPr>
      <w:pStyle w:val="Nagwek"/>
    </w:pPr>
  </w:p>
  <w:p w14:paraId="3199C9F3" w14:textId="77777777" w:rsidR="00B15FAA" w:rsidRDefault="00B15FAA">
    <w:pPr>
      <w:pStyle w:val="Nagwek"/>
    </w:pPr>
  </w:p>
  <w:p w14:paraId="73E53E79" w14:textId="77777777" w:rsidR="00E840AD" w:rsidRDefault="00E840AD">
    <w:pPr>
      <w:pStyle w:val="Nagwek"/>
    </w:pPr>
  </w:p>
  <w:p w14:paraId="3C9AA7EF" w14:textId="77777777" w:rsidR="00934B1C" w:rsidRDefault="00934B1C">
    <w:pPr>
      <w:pStyle w:val="Nagwek"/>
    </w:pPr>
  </w:p>
  <w:p w14:paraId="14295EF5" w14:textId="77777777" w:rsidR="001F0357" w:rsidRDefault="001F0357">
    <w:pPr>
      <w:pStyle w:val="Nagwek"/>
    </w:pPr>
  </w:p>
  <w:p w14:paraId="122C9C65" w14:textId="77777777" w:rsidR="00E840AD" w:rsidRDefault="00E840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9111" w14:textId="77777777" w:rsidR="008E00E9" w:rsidRPr="00514AB9" w:rsidRDefault="008E00E9" w:rsidP="004B11EB">
    <w:pPr>
      <w:widowControl/>
      <w:kinsoku w:val="0"/>
      <w:overflowPunct w:val="0"/>
      <w:adjustRightInd w:val="0"/>
      <w:ind w:left="1985" w:hanging="425"/>
      <w:rPr>
        <w:rFonts w:ascii="Lato" w:hAnsi="Lato"/>
        <w:b/>
        <w:bCs/>
        <w:color w:val="006C3E"/>
        <w:sz w:val="18"/>
      </w:rPr>
    </w:pPr>
    <w:bookmarkStart w:id="1" w:name="_Hlk33431340"/>
    <w:bookmarkStart w:id="2" w:name="_Hlk33431403"/>
    <w:r w:rsidRPr="00514AB9">
      <w:rPr>
        <w:rFonts w:ascii="Lato" w:eastAsiaTheme="minorHAnsi" w:hAnsi="Lato" w:cs="Times New Roman"/>
        <w:b/>
        <w:bCs/>
        <w:noProof/>
        <w:sz w:val="20"/>
        <w:szCs w:val="20"/>
        <w:lang w:bidi="ar-SA"/>
      </w:rPr>
      <w:drawing>
        <wp:anchor distT="0" distB="0" distL="114300" distR="114300" simplePos="0" relativeHeight="503315168" behindDoc="0" locked="1" layoutInCell="1" allowOverlap="0" wp14:anchorId="3302D6BC" wp14:editId="0EF4B7A0">
          <wp:simplePos x="0" y="0"/>
          <wp:positionH relativeFrom="column">
            <wp:posOffset>-797560</wp:posOffset>
          </wp:positionH>
          <wp:positionV relativeFrom="page">
            <wp:posOffset>229870</wp:posOffset>
          </wp:positionV>
          <wp:extent cx="1716405" cy="815340"/>
          <wp:effectExtent l="0" t="0" r="10795" b="0"/>
          <wp:wrapNone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4AB9">
      <w:rPr>
        <w:rFonts w:ascii="Lato" w:hAnsi="Lato"/>
        <w:b/>
        <w:bCs/>
        <w:color w:val="006C3E"/>
        <w:sz w:val="18"/>
      </w:rPr>
      <w:t>Uniwersytet Przyrodniczy w Poznaniu</w:t>
    </w:r>
  </w:p>
  <w:p w14:paraId="67B2F63E" w14:textId="77777777" w:rsidR="00514AB9" w:rsidRPr="00514AB9" w:rsidRDefault="00514AB9" w:rsidP="004B11EB">
    <w:pPr>
      <w:widowControl/>
      <w:kinsoku w:val="0"/>
      <w:overflowPunct w:val="0"/>
      <w:adjustRightInd w:val="0"/>
      <w:ind w:left="1985" w:hanging="425"/>
      <w:rPr>
        <w:rFonts w:ascii="Lato" w:hAnsi="Lato"/>
        <w:b/>
        <w:bCs/>
        <w:color w:val="006C3E"/>
        <w:sz w:val="18"/>
      </w:rPr>
    </w:pPr>
    <w:r w:rsidRPr="00514AB9">
      <w:rPr>
        <w:rFonts w:ascii="Lato" w:hAnsi="Lato"/>
        <w:b/>
        <w:bCs/>
        <w:color w:val="006C3E"/>
        <w:sz w:val="18"/>
      </w:rPr>
      <w:t>Wydział Medycyny Weterynaryjnej i Nauk o Zwierzętach</w:t>
    </w:r>
  </w:p>
  <w:p w14:paraId="579D83C9" w14:textId="77777777" w:rsidR="00EF1522" w:rsidRPr="00514AB9" w:rsidRDefault="00EF1522" w:rsidP="004B11EB">
    <w:pPr>
      <w:widowControl/>
      <w:kinsoku w:val="0"/>
      <w:overflowPunct w:val="0"/>
      <w:adjustRightInd w:val="0"/>
      <w:ind w:left="1985" w:hanging="425"/>
      <w:rPr>
        <w:rFonts w:ascii="Lato" w:eastAsiaTheme="minorHAnsi" w:hAnsi="Lato" w:cs="Times New Roman"/>
        <w:b/>
        <w:bCs/>
        <w:sz w:val="20"/>
        <w:szCs w:val="20"/>
        <w:lang w:eastAsia="en-US" w:bidi="ar-SA"/>
      </w:rPr>
    </w:pPr>
    <w:r w:rsidRPr="00514AB9">
      <w:rPr>
        <w:rFonts w:ascii="Lato" w:hAnsi="Lato"/>
        <w:b/>
        <w:bCs/>
        <w:color w:val="006C3E"/>
        <w:sz w:val="18"/>
      </w:rPr>
      <w:t xml:space="preserve">Katedra Genetyki i Podstaw Hodowli Zwierząt </w:t>
    </w:r>
  </w:p>
  <w:p w14:paraId="50D59900" w14:textId="77777777" w:rsidR="008E00E9" w:rsidRPr="00514AB9" w:rsidRDefault="008E00E9" w:rsidP="004B11EB">
    <w:pPr>
      <w:tabs>
        <w:tab w:val="center" w:pos="6149"/>
      </w:tabs>
      <w:ind w:left="1985" w:hanging="425"/>
      <w:rPr>
        <w:rFonts w:ascii="Lato Light" w:hAnsi="Lato Light"/>
        <w:sz w:val="18"/>
      </w:rPr>
    </w:pPr>
    <w:r w:rsidRPr="00514AB9">
      <w:rPr>
        <w:rFonts w:ascii="Lato Light" w:hAnsi="Lato Light"/>
        <w:color w:val="006C3E"/>
        <w:sz w:val="18"/>
      </w:rPr>
      <w:t xml:space="preserve">ul. </w:t>
    </w:r>
    <w:r w:rsidR="00EF1522" w:rsidRPr="00514AB9">
      <w:rPr>
        <w:rFonts w:ascii="Lato Light" w:hAnsi="Lato Light"/>
        <w:color w:val="006C3E"/>
        <w:sz w:val="18"/>
      </w:rPr>
      <w:t>Wołyńska 33</w:t>
    </w:r>
    <w:r w:rsidRPr="00514AB9">
      <w:rPr>
        <w:rFonts w:ascii="Lato Light" w:hAnsi="Lato Light"/>
        <w:color w:val="006C3E"/>
        <w:sz w:val="18"/>
      </w:rPr>
      <w:tab/>
    </w:r>
  </w:p>
  <w:p w14:paraId="2D5B6CD1" w14:textId="77777777" w:rsidR="008E00E9" w:rsidRPr="00514AB9" w:rsidRDefault="008E00E9" w:rsidP="004B11EB">
    <w:pPr>
      <w:ind w:left="1985" w:hanging="425"/>
      <w:rPr>
        <w:rFonts w:ascii="Lato Light" w:hAnsi="Lato Light"/>
        <w:sz w:val="18"/>
      </w:rPr>
    </w:pPr>
    <w:r w:rsidRPr="00514AB9">
      <w:rPr>
        <w:rFonts w:ascii="Lato Light" w:hAnsi="Lato Light"/>
        <w:color w:val="006C3E"/>
        <w:sz w:val="18"/>
      </w:rPr>
      <w:t>60-637 Poznań</w:t>
    </w:r>
  </w:p>
  <w:p w14:paraId="276A6345" w14:textId="77777777" w:rsidR="008E00E9" w:rsidRPr="00514AB9" w:rsidRDefault="00EF1522" w:rsidP="004B11EB">
    <w:pPr>
      <w:ind w:left="1985" w:hanging="425"/>
      <w:rPr>
        <w:rFonts w:ascii="Lato Light" w:hAnsi="Lato Light"/>
        <w:color w:val="006C3E"/>
        <w:sz w:val="18"/>
      </w:rPr>
    </w:pPr>
    <w:r w:rsidRPr="00514AB9">
      <w:rPr>
        <w:rFonts w:ascii="Lato Light" w:hAnsi="Lato Light"/>
        <w:color w:val="006C3E"/>
        <w:sz w:val="18"/>
      </w:rPr>
      <w:t>tel. +48 61 848 71 87</w:t>
    </w:r>
  </w:p>
  <w:p w14:paraId="376F23A3" w14:textId="77777777" w:rsidR="00505959" w:rsidRPr="00CE5123" w:rsidRDefault="008E00E9" w:rsidP="004B11EB">
    <w:pPr>
      <w:ind w:left="1985" w:hanging="425"/>
      <w:rPr>
        <w:rFonts w:ascii="Lato Light"/>
        <w:color w:val="006C3E"/>
        <w:sz w:val="18"/>
      </w:rPr>
    </w:pPr>
    <w:r w:rsidRPr="00CE5123">
      <w:rPr>
        <w:rFonts w:ascii="Lato Light"/>
        <w:color w:val="006C3E"/>
        <w:sz w:val="18"/>
      </w:rPr>
      <w:t xml:space="preserve">e-mail: </w:t>
    </w:r>
    <w:r w:rsidR="00875717">
      <w:rPr>
        <w:rFonts w:ascii="Lato Light"/>
        <w:color w:val="006C3E"/>
        <w:sz w:val="18"/>
      </w:rPr>
      <w:t>sekretariat.</w:t>
    </w:r>
    <w:hyperlink r:id="rId2">
      <w:r w:rsidR="0055642D">
        <w:rPr>
          <w:rFonts w:ascii="Lato Light"/>
          <w:color w:val="006C3E"/>
          <w:sz w:val="18"/>
        </w:rPr>
        <w:t>genetyka</w:t>
      </w:r>
      <w:r w:rsidRPr="00CE5123">
        <w:rPr>
          <w:rFonts w:ascii="Lato Light"/>
          <w:color w:val="006C3E"/>
          <w:sz w:val="18"/>
        </w:rPr>
        <w:t>@up.poznan.pl</w:t>
      </w:r>
    </w:hyperlink>
  </w:p>
  <w:p w14:paraId="3DB6E853" w14:textId="77777777" w:rsidR="004B11EB" w:rsidRPr="00CE5123" w:rsidRDefault="004B11EB" w:rsidP="006F3A00">
    <w:pPr>
      <w:ind w:left="1985" w:hanging="284"/>
      <w:rPr>
        <w:rFonts w:ascii="Lato Light"/>
        <w:color w:val="006C3E"/>
        <w:sz w:val="18"/>
      </w:rPr>
    </w:pPr>
  </w:p>
  <w:p w14:paraId="2CFB9644" w14:textId="77777777" w:rsidR="006F3A00" w:rsidRPr="00CE5123" w:rsidRDefault="006F3A00" w:rsidP="006F3A00">
    <w:pPr>
      <w:ind w:left="1985" w:hanging="284"/>
      <w:rPr>
        <w:rFonts w:ascii="Lato Light"/>
        <w:color w:val="006C3E"/>
        <w:sz w:val="18"/>
      </w:rPr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07E4"/>
    <w:multiLevelType w:val="hybridMultilevel"/>
    <w:tmpl w:val="B7249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 style="mso-position-horizontal-relative:page" strokecolor="#006c3e">
      <v:stroke color="#006c3e" weight="1pt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74"/>
    <w:rsid w:val="0000571B"/>
    <w:rsid w:val="00037915"/>
    <w:rsid w:val="00051E62"/>
    <w:rsid w:val="00081E1D"/>
    <w:rsid w:val="00086F55"/>
    <w:rsid w:val="000B75F5"/>
    <w:rsid w:val="000D6411"/>
    <w:rsid w:val="000F07D7"/>
    <w:rsid w:val="001038A1"/>
    <w:rsid w:val="0011116C"/>
    <w:rsid w:val="001600A6"/>
    <w:rsid w:val="00162378"/>
    <w:rsid w:val="00180250"/>
    <w:rsid w:val="001D74FD"/>
    <w:rsid w:val="001F0357"/>
    <w:rsid w:val="002129E6"/>
    <w:rsid w:val="00250667"/>
    <w:rsid w:val="00252BB1"/>
    <w:rsid w:val="00280E7A"/>
    <w:rsid w:val="00292B51"/>
    <w:rsid w:val="002E28C8"/>
    <w:rsid w:val="002F7F8F"/>
    <w:rsid w:val="00326216"/>
    <w:rsid w:val="00332B9A"/>
    <w:rsid w:val="003433F1"/>
    <w:rsid w:val="00366A5D"/>
    <w:rsid w:val="003A62A3"/>
    <w:rsid w:val="003B2982"/>
    <w:rsid w:val="003D220A"/>
    <w:rsid w:val="003F0996"/>
    <w:rsid w:val="00414979"/>
    <w:rsid w:val="00420712"/>
    <w:rsid w:val="00442103"/>
    <w:rsid w:val="004467EB"/>
    <w:rsid w:val="00466DBA"/>
    <w:rsid w:val="004A262F"/>
    <w:rsid w:val="004A40ED"/>
    <w:rsid w:val="004B11EB"/>
    <w:rsid w:val="004D720D"/>
    <w:rsid w:val="004F6674"/>
    <w:rsid w:val="00505959"/>
    <w:rsid w:val="00514AB9"/>
    <w:rsid w:val="0051605C"/>
    <w:rsid w:val="00523D8F"/>
    <w:rsid w:val="0054760C"/>
    <w:rsid w:val="0055642D"/>
    <w:rsid w:val="005570D3"/>
    <w:rsid w:val="005A2755"/>
    <w:rsid w:val="005D1F79"/>
    <w:rsid w:val="006014A7"/>
    <w:rsid w:val="00614C4A"/>
    <w:rsid w:val="00617B25"/>
    <w:rsid w:val="00621A66"/>
    <w:rsid w:val="00665B08"/>
    <w:rsid w:val="006B2A60"/>
    <w:rsid w:val="006D540D"/>
    <w:rsid w:val="006F3A00"/>
    <w:rsid w:val="007321A4"/>
    <w:rsid w:val="007335FB"/>
    <w:rsid w:val="007411AE"/>
    <w:rsid w:val="00752C45"/>
    <w:rsid w:val="00761B00"/>
    <w:rsid w:val="007644D2"/>
    <w:rsid w:val="007A5FF6"/>
    <w:rsid w:val="007B5015"/>
    <w:rsid w:val="007D3292"/>
    <w:rsid w:val="007E1DE7"/>
    <w:rsid w:val="00805FB9"/>
    <w:rsid w:val="00823065"/>
    <w:rsid w:val="00823293"/>
    <w:rsid w:val="008439EE"/>
    <w:rsid w:val="008616FA"/>
    <w:rsid w:val="00865AC0"/>
    <w:rsid w:val="00867EE6"/>
    <w:rsid w:val="00870A31"/>
    <w:rsid w:val="00875717"/>
    <w:rsid w:val="0089269E"/>
    <w:rsid w:val="008A7F1B"/>
    <w:rsid w:val="008B61D2"/>
    <w:rsid w:val="008C1530"/>
    <w:rsid w:val="008E00E9"/>
    <w:rsid w:val="00934B1C"/>
    <w:rsid w:val="00940463"/>
    <w:rsid w:val="00961206"/>
    <w:rsid w:val="00974CB4"/>
    <w:rsid w:val="00990B86"/>
    <w:rsid w:val="009928DF"/>
    <w:rsid w:val="009D2A66"/>
    <w:rsid w:val="009D4DE9"/>
    <w:rsid w:val="009E3122"/>
    <w:rsid w:val="009E631A"/>
    <w:rsid w:val="00A0345A"/>
    <w:rsid w:val="00A058BB"/>
    <w:rsid w:val="00A23E75"/>
    <w:rsid w:val="00A3420F"/>
    <w:rsid w:val="00A35739"/>
    <w:rsid w:val="00AB4C4C"/>
    <w:rsid w:val="00AC1476"/>
    <w:rsid w:val="00B139A0"/>
    <w:rsid w:val="00B15FAA"/>
    <w:rsid w:val="00B32EA6"/>
    <w:rsid w:val="00B61CD3"/>
    <w:rsid w:val="00B86B9D"/>
    <w:rsid w:val="00BB5CB0"/>
    <w:rsid w:val="00C13425"/>
    <w:rsid w:val="00C24FD8"/>
    <w:rsid w:val="00C25286"/>
    <w:rsid w:val="00C56121"/>
    <w:rsid w:val="00C75741"/>
    <w:rsid w:val="00C77C2A"/>
    <w:rsid w:val="00C87728"/>
    <w:rsid w:val="00CB1F27"/>
    <w:rsid w:val="00CB7E71"/>
    <w:rsid w:val="00CC062F"/>
    <w:rsid w:val="00CC5884"/>
    <w:rsid w:val="00CD5D5A"/>
    <w:rsid w:val="00CE3FB5"/>
    <w:rsid w:val="00CE5123"/>
    <w:rsid w:val="00D24D58"/>
    <w:rsid w:val="00D52129"/>
    <w:rsid w:val="00DA0DAD"/>
    <w:rsid w:val="00DC3C94"/>
    <w:rsid w:val="00E35D8C"/>
    <w:rsid w:val="00E5537F"/>
    <w:rsid w:val="00E56272"/>
    <w:rsid w:val="00E740C6"/>
    <w:rsid w:val="00E744C6"/>
    <w:rsid w:val="00E75826"/>
    <w:rsid w:val="00E776CD"/>
    <w:rsid w:val="00E840AD"/>
    <w:rsid w:val="00E850AB"/>
    <w:rsid w:val="00EE0DE1"/>
    <w:rsid w:val="00EF1522"/>
    <w:rsid w:val="00EF73BD"/>
    <w:rsid w:val="00F00A4D"/>
    <w:rsid w:val="00F10B1D"/>
    <w:rsid w:val="00F131EF"/>
    <w:rsid w:val="00F5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strokecolor="#006c3e">
      <v:stroke color="#006c3e" weight="1pt"/>
    </o:shapedefaults>
    <o:shapelayout v:ext="edit">
      <o:idmap v:ext="edit" data="1"/>
    </o:shapelayout>
  </w:shapeDefaults>
  <w:decimalSymbol w:val=","/>
  <w:listSeparator w:val=";"/>
  <w14:docId w14:val="5DFE4F9D"/>
  <w15:docId w15:val="{579688A4-94D0-4E7D-8A88-877792D8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0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5A"/>
    <w:rPr>
      <w:rFonts w:ascii="Segoe UI" w:eastAsia="Verdana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E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EE"/>
    <w:rPr>
      <w:rFonts w:ascii="Verdana" w:eastAsia="Verdana" w:hAnsi="Verdana" w:cs="Verdana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0B86"/>
    <w:rPr>
      <w:rFonts w:ascii="Verdana" w:eastAsia="Verdana" w:hAnsi="Verdana" w:cs="Verdana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870A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0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szczerbal@up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ktorat@up.poznan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istownik%20KGIPHZ%20all%20in%20one%202023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48A0-EC7D-2245-AC17-ACCF3780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KGIPHZ all in one 2023 (3)</Template>
  <TotalTime>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Switonski Marek</cp:lastModifiedBy>
  <cp:revision>1</cp:revision>
  <cp:lastPrinted>2022-01-20T10:07:00Z</cp:lastPrinted>
  <dcterms:created xsi:type="dcterms:W3CDTF">2024-03-18T10:44:00Z</dcterms:created>
  <dcterms:modified xsi:type="dcterms:W3CDTF">2024-03-18T10:45:00Z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2020-02-21T00:00:00Z</vt:filetime>
  </property>
</Properties>
</file>